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江西省足球协会社会足球青少年训练中心申报表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申报单位（盖章）：                                  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  填报时间：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日</w:t>
      </w:r>
    </w:p>
    <w:tbl>
      <w:tblPr>
        <w:tblStyle w:val="5"/>
        <w:tblW w:w="12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66"/>
        <w:gridCol w:w="1443"/>
        <w:gridCol w:w="4779"/>
        <w:gridCol w:w="3827"/>
        <w:gridCol w:w="64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</w:trPr>
        <w:tc>
          <w:tcPr>
            <w:tcW w:w="6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项目</w:t>
            </w:r>
          </w:p>
        </w:tc>
        <w:tc>
          <w:tcPr>
            <w:tcW w:w="86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内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容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备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申报单位信息</w:t>
            </w:r>
          </w:p>
        </w:tc>
        <w:tc>
          <w:tcPr>
            <w:tcW w:w="477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名称：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地址：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电话：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在工商部门或民政部门注册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是否有独立法人和独立账号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是否有独立的办公场所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机构设置是否完善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规章制度是否完善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员工花名册是否完整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是否获得过荣誉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是否是专业足球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机构性质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基本申报条件</w:t>
            </w: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是否经江西足协会员协会批准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是否经所在地体育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行业主管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部门批准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是否获得所在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教育部门支持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是否按时接受工商部门或民政部门检查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硬件设施情况</w:t>
            </w:r>
          </w:p>
        </w:tc>
        <w:tc>
          <w:tcPr>
            <w:tcW w:w="477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符合国际足联标准足球场地情况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标准11人制天然草球场：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块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所在地描述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标准11人制人造草球场：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块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所在地描述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5人制人造草球场：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>_____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块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所在地描述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其他场地设施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填写其他类型场地情况及数量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室内训练设施情况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是否有会议室</w:t>
            </w:r>
          </w:p>
        </w:tc>
        <w:tc>
          <w:tcPr>
            <w:tcW w:w="20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请详细填写所具备的场所、设施及设备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是否有培训室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是否有更衣室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是否有体能训练室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是否有医疗检测室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医疗保障情况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其他设施情况（上述未提及的设施）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在训球员的人身安全保险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请提供相关材料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现场教学训练是否有视频监控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请提供相关材料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工作团队情况</w:t>
            </w: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1.青训总监：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教练证书级别：</w:t>
            </w:r>
          </w:p>
        </w:tc>
        <w:tc>
          <w:tcPr>
            <w:tcW w:w="20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请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提供花名册及相关人员劳动合同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2.职业级教练员：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具体人员名单：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3.A级教练员：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具体人员名单：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4.B级教练员：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具体人员名单：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5.C级教练员：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具体人员名单：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6.D级教练员：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具体人员名单：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7.E级教练员：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具体人员名单：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8.体能教练员：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具体人员名单：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9.守门员教练：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具体人员名单：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10.专职医生：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具体人员名单：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11.专职管理人员：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具体人员名单：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12.其他人员：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具体人员名单：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4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>五、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常规工作情况</w:t>
            </w: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1.布局网点学校：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所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附件提供网点校学校清单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2.合作青训机构、体校：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家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附件提供合作青训机构清单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3.常年在训青少年运动员：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请提供名单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4.精英梯队：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支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请详细填写队伍年龄段及数量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5.精英梯队总人数：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6.青训规划和青训教材大纲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年青训工作发展规划及训练指导思想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是否使用自主研发的教学大纲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请用附件提供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教练是否有年度训练计划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请用附件提供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.教练员监督、管理、评估办法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请用附件提供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是否每周开展教研活动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请用附件提供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.申报前一个年度，申报单位组织教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练员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裁判员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培训情况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去年主办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或承办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培训班期数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0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附件提供详细资料（注明培训班时间、地点、人数、授课讲师等信息）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去年参加培训班期数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培训班名称：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参加培训总人数：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206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54</w:t>
            </w:r>
          </w:p>
        </w:tc>
        <w:tc>
          <w:tcPr>
            <w:tcW w:w="14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注册、竞赛工作</w:t>
            </w: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1.是否有信息注册管理系统：是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否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注册系统名称：</w:t>
            </w: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具体信息可在附件资料中补充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55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2.是否有完善的竞赛体系：是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否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去年主办或承办的总比赛场数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请提供年度青少年各个年龄段参加竞赛的轮次、持续时间、参赛队数、人数、年度比赛场次等内容。（提供所有竞赛活动秩序册原件）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取得的比赛成绩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请提供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44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参加全国或全省性比赛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38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请提供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4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七、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请描述您单位申报青训中心的三点主要理由</w:t>
            </w:r>
          </w:p>
        </w:tc>
        <w:tc>
          <w:tcPr>
            <w:tcW w:w="107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5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5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八、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当地政府或体育（教体）主管部门意见</w:t>
            </w:r>
          </w:p>
        </w:tc>
        <w:tc>
          <w:tcPr>
            <w:tcW w:w="86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承诺每年不少于1：1比例的资金补助</w:t>
            </w:r>
          </w:p>
        </w:tc>
        <w:tc>
          <w:tcPr>
            <w:tcW w:w="213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单位盖章：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Cs/>
          <w:sz w:val="36"/>
          <w:szCs w:val="36"/>
        </w:rPr>
      </w:pPr>
    </w:p>
    <w:p>
      <w:pPr>
        <w:spacing w:line="560" w:lineRule="exact"/>
        <w:rPr>
          <w:rFonts w:hint="default" w:ascii="Times New Roman" w:hAnsi="Times New Roman" w:eastAsia="仿宋" w:cs="Times New Roman"/>
        </w:rPr>
      </w:pPr>
    </w:p>
    <w:sectPr>
      <w:pgSz w:w="16838" w:h="11906" w:orient="landscape"/>
      <w:pgMar w:top="1587" w:right="2098" w:bottom="1474" w:left="198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00"/>
    <w:rsid w:val="000522F6"/>
    <w:rsid w:val="00096681"/>
    <w:rsid w:val="000B6FAA"/>
    <w:rsid w:val="000C2545"/>
    <w:rsid w:val="000D325D"/>
    <w:rsid w:val="00114F86"/>
    <w:rsid w:val="0016344E"/>
    <w:rsid w:val="001745EF"/>
    <w:rsid w:val="00174F08"/>
    <w:rsid w:val="001A0132"/>
    <w:rsid w:val="001A03A3"/>
    <w:rsid w:val="001C494C"/>
    <w:rsid w:val="00205182"/>
    <w:rsid w:val="00212A25"/>
    <w:rsid w:val="00226996"/>
    <w:rsid w:val="00300448"/>
    <w:rsid w:val="003037ED"/>
    <w:rsid w:val="00362B72"/>
    <w:rsid w:val="00393EFD"/>
    <w:rsid w:val="003C2A8D"/>
    <w:rsid w:val="00401597"/>
    <w:rsid w:val="00416ACD"/>
    <w:rsid w:val="00482BCB"/>
    <w:rsid w:val="00497A87"/>
    <w:rsid w:val="004A1597"/>
    <w:rsid w:val="004E7005"/>
    <w:rsid w:val="005128D9"/>
    <w:rsid w:val="00537E53"/>
    <w:rsid w:val="00581274"/>
    <w:rsid w:val="005938BA"/>
    <w:rsid w:val="005938DF"/>
    <w:rsid w:val="005A7119"/>
    <w:rsid w:val="005C64D5"/>
    <w:rsid w:val="005F797D"/>
    <w:rsid w:val="0065582D"/>
    <w:rsid w:val="006F3862"/>
    <w:rsid w:val="00716FBE"/>
    <w:rsid w:val="00743F95"/>
    <w:rsid w:val="007A6539"/>
    <w:rsid w:val="007B789A"/>
    <w:rsid w:val="007E5DC3"/>
    <w:rsid w:val="00857F2C"/>
    <w:rsid w:val="00891F00"/>
    <w:rsid w:val="0091708D"/>
    <w:rsid w:val="00AC10DB"/>
    <w:rsid w:val="00AD3603"/>
    <w:rsid w:val="00AF530F"/>
    <w:rsid w:val="00C0268A"/>
    <w:rsid w:val="00C41BC2"/>
    <w:rsid w:val="00C7577F"/>
    <w:rsid w:val="00C9090B"/>
    <w:rsid w:val="00CE153D"/>
    <w:rsid w:val="00CE730C"/>
    <w:rsid w:val="00CF2374"/>
    <w:rsid w:val="00D16418"/>
    <w:rsid w:val="00D85151"/>
    <w:rsid w:val="00DA647E"/>
    <w:rsid w:val="00DD2B11"/>
    <w:rsid w:val="00DE542A"/>
    <w:rsid w:val="00EC2A1F"/>
    <w:rsid w:val="00F31D57"/>
    <w:rsid w:val="00F47700"/>
    <w:rsid w:val="00F66548"/>
    <w:rsid w:val="00F94FC5"/>
    <w:rsid w:val="21D94354"/>
    <w:rsid w:val="255056FD"/>
    <w:rsid w:val="26431B8F"/>
    <w:rsid w:val="2BB72AD8"/>
    <w:rsid w:val="35A82CF0"/>
    <w:rsid w:val="422940FD"/>
    <w:rsid w:val="427F303D"/>
    <w:rsid w:val="5C4066EF"/>
    <w:rsid w:val="64986CE9"/>
    <w:rsid w:val="64D34A73"/>
    <w:rsid w:val="68640090"/>
    <w:rsid w:val="688C36A8"/>
    <w:rsid w:val="78B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1273</Words>
  <Characters>1371</Characters>
  <Lines>11</Lines>
  <Paragraphs>3</Paragraphs>
  <ScaleCrop>false</ScaleCrop>
  <LinksUpToDate>false</LinksUpToDate>
  <CharactersWithSpaces>1646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2019-05-20T07:42:00Z</dcterms:created>
  <dc:creator>xb21cn</dc:creator>
  <cp:lastModifiedBy>Administrator</cp:lastModifiedBy>
  <cp:lastPrinted>2019-05-16T08:53:00Z</cp:lastPrinted>
  <dcterms:modified xsi:type="dcterms:W3CDTF">2020-05-06T02:09:10Z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